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EE" w:rsidRPr="00860DEE" w:rsidRDefault="00FE66C2" w:rsidP="00FD76C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FE66C2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Provozní řád rekreačního zařízení </w:t>
      </w:r>
      <w:r w:rsidR="00640CC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Morava</w:t>
      </w:r>
      <w:r w:rsidR="0089468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C</w:t>
      </w:r>
      <w:r w:rsidR="00640CC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amp</w:t>
      </w:r>
    </w:p>
    <w:p w:rsidR="00FE66C2" w:rsidRPr="007746BD" w:rsidRDefault="00843428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. Klient se registruje na recepci</w:t>
      </w:r>
      <w:r w:rsidR="00184C44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pomocí platného dokladu totožnosti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a pravdivě </w:t>
      </w:r>
      <w:r w:rsidR="00184C44" w:rsidRPr="007746BD">
        <w:rPr>
          <w:rFonts w:ascii="Times New Roman" w:eastAsia="Times New Roman" w:hAnsi="Times New Roman" w:cs="Times New Roman"/>
          <w:color w:val="000000"/>
          <w:lang w:eastAsia="cs-CZ"/>
        </w:rPr>
        <w:t>nahlásí všechny osoby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, které s ním budou využívat daný typ ubytování. Finanční vyrovnání za ubytování a služby s tím spojené klient provede v den nástupu pobytu </w:t>
      </w:r>
      <w:r w:rsidR="00184C44" w:rsidRPr="007746BD">
        <w:rPr>
          <w:rFonts w:ascii="Times New Roman" w:eastAsia="Times New Roman" w:hAnsi="Times New Roman" w:cs="Times New Roman"/>
          <w:color w:val="000000"/>
          <w:lang w:eastAsia="cs-CZ"/>
        </w:rPr>
        <w:t>(j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iné řešení je možné po dohodě</w:t>
      </w:r>
      <w:r w:rsidR="00184C44" w:rsidRPr="007746BD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. Výše platby je dána</w:t>
      </w:r>
      <w:r w:rsidR="00184C44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platným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ceníkem. Součástí vyrovnání jsou i turistické taxy a ostatní poplatky stanovené na dané období.</w:t>
      </w:r>
    </w:p>
    <w:p w:rsidR="001D00EC" w:rsidRPr="007746BD" w:rsidRDefault="00843428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. Po zaplacení ubytování </w:t>
      </w:r>
      <w:r w:rsidR="00894687">
        <w:rPr>
          <w:rFonts w:ascii="Times New Roman" w:eastAsia="Times New Roman" w:hAnsi="Times New Roman" w:cs="Times New Roman"/>
          <w:color w:val="000000"/>
          <w:lang w:eastAsia="cs-CZ"/>
        </w:rPr>
        <w:t xml:space="preserve">obdrží 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klient klíče od daného typu ubytování, a to je mu předáno k</w:t>
      </w:r>
      <w:r w:rsidR="00184C44" w:rsidRPr="007746B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užívání</w:t>
      </w:r>
      <w:r w:rsidR="00184C44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po dobu, kterou sjednal při příchodu na recepci areálu. </w:t>
      </w:r>
      <w:r w:rsidR="001D00EC" w:rsidRPr="007746BD">
        <w:rPr>
          <w:rFonts w:ascii="Times New Roman" w:eastAsia="Times New Roman" w:hAnsi="Times New Roman" w:cs="Times New Roman"/>
          <w:color w:val="000000"/>
          <w:lang w:eastAsia="cs-CZ"/>
        </w:rPr>
        <w:t>Ubytování je možné</w:t>
      </w:r>
      <w:r w:rsidR="00184C44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od 14</w:t>
      </w:r>
      <w:r w:rsidR="005310D8" w:rsidRPr="007746B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184C44" w:rsidRPr="007746BD">
        <w:rPr>
          <w:rFonts w:ascii="Times New Roman" w:eastAsia="Times New Roman" w:hAnsi="Times New Roman" w:cs="Times New Roman"/>
          <w:color w:val="000000"/>
          <w:lang w:eastAsia="cs-CZ"/>
        </w:rPr>
        <w:t>h., poslední den pobytu host uvolní pokoj nejpozději do 10 h</w:t>
      </w:r>
      <w:r w:rsidR="001D00EC" w:rsidRPr="007746BD">
        <w:rPr>
          <w:rFonts w:ascii="Times New Roman" w:eastAsia="Times New Roman" w:hAnsi="Times New Roman" w:cs="Times New Roman"/>
          <w:color w:val="000000"/>
          <w:lang w:eastAsia="cs-CZ"/>
        </w:rPr>
        <w:t>. a odevzdá klíče na recepci</w:t>
      </w:r>
      <w:r w:rsidR="00184C44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. V případě, že host ubytovací prostor neuvolní do uvedené doby, bude mu ubytovatel počítat cenu </w:t>
      </w:r>
      <w:r w:rsidR="001D00EC" w:rsidRPr="007746BD">
        <w:rPr>
          <w:rFonts w:ascii="Times New Roman" w:eastAsia="Times New Roman" w:hAnsi="Times New Roman" w:cs="Times New Roman"/>
          <w:color w:val="000000"/>
          <w:lang w:eastAsia="cs-CZ"/>
        </w:rPr>
        <w:t>za další den</w:t>
      </w:r>
      <w:r w:rsidR="00184C44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ubytování</w:t>
      </w:r>
      <w:r w:rsidR="001D00EC" w:rsidRPr="007746B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FE66C2" w:rsidRPr="007746BD" w:rsidRDefault="00843428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894687">
        <w:rPr>
          <w:rFonts w:ascii="Times New Roman" w:eastAsia="Times New Roman" w:hAnsi="Times New Roman" w:cs="Times New Roman"/>
          <w:color w:val="000000"/>
          <w:lang w:eastAsia="cs-CZ"/>
        </w:rPr>
        <w:t>Ubytovaný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se chov</w:t>
      </w:r>
      <w:r w:rsidR="00894687">
        <w:rPr>
          <w:rFonts w:ascii="Times New Roman" w:eastAsia="Times New Roman" w:hAnsi="Times New Roman" w:cs="Times New Roman"/>
          <w:color w:val="000000"/>
          <w:lang w:eastAsia="cs-CZ"/>
        </w:rPr>
        <w:t>á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šetrně ke svěřenému </w:t>
      </w:r>
      <w:r w:rsidR="00945E3B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majetku v celém areálu 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a uhradí každou </w:t>
      </w:r>
      <w:r w:rsidR="00945E3B" w:rsidRPr="007746BD">
        <w:rPr>
          <w:rFonts w:ascii="Times New Roman" w:eastAsia="Times New Roman" w:hAnsi="Times New Roman" w:cs="Times New Roman"/>
          <w:color w:val="000000"/>
          <w:lang w:eastAsia="cs-CZ"/>
        </w:rPr>
        <w:t>škodu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, kter</w:t>
      </w:r>
      <w:r w:rsidR="00945E3B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á vznikla jeho vinou a 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po dobu jeho pobytu</w:t>
      </w:r>
      <w:r w:rsidR="001D00EC" w:rsidRPr="007746BD">
        <w:rPr>
          <w:rFonts w:ascii="Times New Roman" w:eastAsia="Times New Roman" w:hAnsi="Times New Roman" w:cs="Times New Roman"/>
          <w:color w:val="000000"/>
          <w:lang w:eastAsia="cs-CZ"/>
        </w:rPr>
        <w:t>, v plném rozsahu.</w:t>
      </w:r>
    </w:p>
    <w:p w:rsidR="00184C44" w:rsidRPr="007746BD" w:rsidRDefault="00184C44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5. </w:t>
      </w:r>
      <w:r w:rsidRPr="007746BD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V žádném typu ubytovacího zařízení není povoleno kouřit a rozdělávat či manipulovat s ohněm. 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Rovněž není povoleno užívat vlastní elektrospotřebiče, s výjimkou rádia</w:t>
      </w:r>
      <w:r w:rsidR="001D00EC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, notebooku 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a těch, které slouží k osobní hygieně (fén</w:t>
      </w:r>
      <w:r w:rsidR="001D00EC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44353C" w:rsidRPr="007746BD">
        <w:rPr>
          <w:rFonts w:ascii="Times New Roman" w:eastAsia="Times New Roman" w:hAnsi="Times New Roman" w:cs="Times New Roman"/>
          <w:color w:val="000000"/>
          <w:lang w:eastAsia="cs-CZ"/>
        </w:rPr>
        <w:t>kulma</w:t>
      </w:r>
      <w:r w:rsidR="00D92B95">
        <w:rPr>
          <w:rFonts w:ascii="Times New Roman" w:eastAsia="Times New Roman" w:hAnsi="Times New Roman" w:cs="Times New Roman"/>
          <w:color w:val="000000"/>
          <w:lang w:eastAsia="cs-CZ"/>
        </w:rPr>
        <w:t xml:space="preserve"> apod.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).  Při každém odchodu z ubytovacího zařízení </w:t>
      </w:r>
      <w:r w:rsidR="008A7D39">
        <w:rPr>
          <w:rFonts w:ascii="Times New Roman" w:eastAsia="Times New Roman" w:hAnsi="Times New Roman" w:cs="Times New Roman"/>
          <w:color w:val="000000"/>
          <w:lang w:eastAsia="cs-CZ"/>
        </w:rPr>
        <w:t>host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zhasne světla a vypne všechny elektrospotřebiče, s výjimkou topení v zimním období.</w:t>
      </w:r>
    </w:p>
    <w:p w:rsidR="001D00EC" w:rsidRPr="007746BD" w:rsidRDefault="001D00EC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6. V žádném</w:t>
      </w:r>
      <w:r w:rsidRPr="007746BD">
        <w:rPr>
          <w:rFonts w:ascii="Times New Roman" w:hAnsi="Times New Roman" w:cs="Times New Roman"/>
        </w:rPr>
        <w:t xml:space="preserve"> 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typu ubytovacího zařízení a společných prostorách není dovoleno přemisťovat nábytek, provádět zásahy do elektrické </w:t>
      </w:r>
      <w:r w:rsidR="0044353C" w:rsidRPr="007746BD">
        <w:rPr>
          <w:rFonts w:ascii="Times New Roman" w:eastAsia="Times New Roman" w:hAnsi="Times New Roman" w:cs="Times New Roman"/>
          <w:color w:val="000000"/>
          <w:lang w:eastAsia="cs-CZ"/>
        </w:rPr>
        <w:t>sítě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apod.</w:t>
      </w:r>
    </w:p>
    <w:p w:rsidR="005A6B81" w:rsidRPr="007746BD" w:rsidRDefault="005A6B81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7. </w:t>
      </w:r>
      <w:r w:rsidR="0044353C" w:rsidRPr="007746BD">
        <w:rPr>
          <w:rFonts w:ascii="Times New Roman" w:eastAsia="Times New Roman" w:hAnsi="Times New Roman" w:cs="Times New Roman"/>
          <w:color w:val="000000"/>
          <w:lang w:eastAsia="cs-CZ"/>
        </w:rPr>
        <w:t>Moravacamp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neodpovídá za škody na majetku klienta, pokud mu tento nebyl svěřen do úschovy</w:t>
      </w:r>
    </w:p>
    <w:p w:rsidR="005A6B81" w:rsidRPr="007746BD" w:rsidRDefault="005A6B81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8. Pobyt domácích mazlíčků v areálu je možný </w:t>
      </w:r>
      <w:r w:rsidRPr="007746BD">
        <w:rPr>
          <w:rFonts w:ascii="Times New Roman" w:eastAsia="Times New Roman" w:hAnsi="Times New Roman" w:cs="Times New Roman"/>
          <w:b/>
          <w:color w:val="000000"/>
          <w:lang w:eastAsia="cs-CZ"/>
        </w:rPr>
        <w:t>(mimo objektu motelu</w:t>
      </w:r>
      <w:r w:rsidR="005310D8" w:rsidRPr="007746BD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a ubytovny</w:t>
      </w:r>
      <w:r w:rsidRPr="007746BD">
        <w:rPr>
          <w:rFonts w:ascii="Times New Roman" w:eastAsia="Times New Roman" w:hAnsi="Times New Roman" w:cs="Times New Roman"/>
          <w:b/>
          <w:color w:val="000000"/>
          <w:lang w:eastAsia="cs-CZ"/>
        </w:rPr>
        <w:t>)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po nahlášení a zaplacení poplatku na recepci a za předpokladu, že nebudou omezovat a rušit ostatní klienty střediska. Každý majitel je povinen po svém domácím mazlíčkovi uklidit případné exkrementy.</w:t>
      </w:r>
    </w:p>
    <w:p w:rsidR="001D00EC" w:rsidRPr="007746BD" w:rsidRDefault="005A6B81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9</w:t>
      </w:r>
      <w:r w:rsidR="001D00EC" w:rsidRPr="007746BD">
        <w:rPr>
          <w:rFonts w:ascii="Times New Roman" w:eastAsia="Times New Roman" w:hAnsi="Times New Roman" w:cs="Times New Roman"/>
          <w:color w:val="000000"/>
          <w:lang w:eastAsia="cs-CZ"/>
        </w:rPr>
        <w:t>. Pro ubytované v chatách bez sociálního příslušenství, karavanech a stanech, je k dispozici sociální zařízení „společné“, které je v sezóně otevřeno nepřetržitě. Zde jsou k dispozici WC (i pro děti a ZTP), umývadla a sprchy (i pro děti a ZTP) ovládané automaty na žetony.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Umývadla nejsou určena k praní prádla, obuvi apod.</w:t>
      </w:r>
    </w:p>
    <w:p w:rsidR="005A6B81" w:rsidRPr="007746BD" w:rsidRDefault="005A6B81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10. Ubytovaní</w:t>
      </w:r>
      <w:r w:rsidR="001D00EC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mohou využít také možnost praní v automatické pračce na 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min</w:t>
      </w:r>
      <w:r w:rsidR="001D00EC" w:rsidRPr="007746BD">
        <w:rPr>
          <w:rFonts w:ascii="Times New Roman" w:eastAsia="Times New Roman" w:hAnsi="Times New Roman" w:cs="Times New Roman"/>
          <w:color w:val="000000"/>
          <w:lang w:eastAsia="cs-CZ"/>
        </w:rPr>
        <w:t>covní automat, která je umístěna v budovách kuchyněk. Ubytovaným jsou tyto kuchyňky k dispozici vč. mikrovlnné trouby a elektrického vařiče. El. energii nutno zakoupit přes mincovní automat.</w:t>
      </w:r>
    </w:p>
    <w:p w:rsidR="001D00EC" w:rsidRPr="007746BD" w:rsidRDefault="005A6B81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11. V případě technických závad na jakémkoliv zařízení tyto neprodleně hlaste na recepci.</w:t>
      </w:r>
      <w:r w:rsidR="001D00EC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</w:p>
    <w:p w:rsidR="00FE66C2" w:rsidRPr="007746BD" w:rsidRDefault="005A6B81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80375">
        <w:rPr>
          <w:rFonts w:ascii="Times New Roman" w:eastAsia="Times New Roman" w:hAnsi="Times New Roman" w:cs="Times New Roman"/>
          <w:color w:val="000000"/>
          <w:lang w:eastAsia="cs-CZ"/>
        </w:rPr>
        <w:t>12</w:t>
      </w:r>
      <w:r w:rsidR="00FE66C2" w:rsidRPr="00B80375">
        <w:rPr>
          <w:rFonts w:ascii="Times New Roman" w:eastAsia="Times New Roman" w:hAnsi="Times New Roman" w:cs="Times New Roman"/>
          <w:color w:val="000000"/>
          <w:lang w:eastAsia="cs-CZ"/>
        </w:rPr>
        <w:t>. V žádném typu ubytovacího zařízení ani v areálu kempu není povoleno používat vlastní výčepní zařízení</w:t>
      </w:r>
      <w:r w:rsidR="002A35AE" w:rsidRPr="00B8037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5A6B81" w:rsidRPr="007746BD" w:rsidRDefault="005A6B81" w:rsidP="007746BD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13.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Všichni návštěvníci rekreačního zařízení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dbají o čistotu a pořádek v celém areálu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a jsou povinni dodržovat noční klid v době </w:t>
      </w:r>
      <w:r w:rsidRPr="007746BD">
        <w:rPr>
          <w:rFonts w:ascii="Times New Roman" w:hAnsi="Times New Roman" w:cs="Times New Roman"/>
          <w:color w:val="000000" w:themeColor="text1"/>
        </w:rPr>
        <w:t>od 22</w:t>
      </w:r>
      <w:r w:rsidR="007746BD" w:rsidRPr="007746BD">
        <w:rPr>
          <w:rFonts w:ascii="Times New Roman" w:hAnsi="Times New Roman" w:cs="Times New Roman"/>
          <w:color w:val="000000" w:themeColor="text1"/>
        </w:rPr>
        <w:t>:00</w:t>
      </w:r>
      <w:r w:rsidRPr="007746BD">
        <w:rPr>
          <w:rFonts w:ascii="Times New Roman" w:hAnsi="Times New Roman" w:cs="Times New Roman"/>
          <w:color w:val="000000" w:themeColor="text1"/>
        </w:rPr>
        <w:t xml:space="preserve"> do 6</w:t>
      </w:r>
      <w:r w:rsidR="007746BD" w:rsidRPr="007746BD">
        <w:rPr>
          <w:rFonts w:ascii="Times New Roman" w:hAnsi="Times New Roman" w:cs="Times New Roman"/>
          <w:color w:val="000000" w:themeColor="text1"/>
        </w:rPr>
        <w:t>:00</w:t>
      </w:r>
      <w:r w:rsidRPr="007746BD">
        <w:rPr>
          <w:rFonts w:ascii="Times New Roman" w:hAnsi="Times New Roman" w:cs="Times New Roman"/>
          <w:color w:val="000000" w:themeColor="text1"/>
        </w:rPr>
        <w:t xml:space="preserve">. </w:t>
      </w:r>
      <w:r w:rsidR="00640CC9" w:rsidRPr="007746BD">
        <w:rPr>
          <w:rFonts w:ascii="Times New Roman" w:eastAsia="Times New Roman" w:hAnsi="Times New Roman" w:cs="Times New Roman"/>
          <w:color w:val="000000"/>
          <w:lang w:eastAsia="cs-CZ"/>
        </w:rPr>
        <w:t>Rušení nočního klidu je důvodem k ukončení pobytu, a to bez náhrady.</w:t>
      </w:r>
    </w:p>
    <w:p w:rsidR="00FE66C2" w:rsidRPr="007746BD" w:rsidRDefault="00843428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7746BD" w:rsidRPr="007746BD"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. Parkování </w:t>
      </w:r>
      <w:r w:rsidR="005A6B81" w:rsidRPr="007746BD">
        <w:rPr>
          <w:rFonts w:ascii="Times New Roman" w:eastAsia="Times New Roman" w:hAnsi="Times New Roman" w:cs="Times New Roman"/>
          <w:color w:val="000000"/>
          <w:lang w:eastAsia="cs-CZ"/>
        </w:rPr>
        <w:t>v areálu je možné po zaplacení pa</w:t>
      </w:r>
      <w:r w:rsidR="007746BD" w:rsidRPr="007746BD">
        <w:rPr>
          <w:rFonts w:ascii="Times New Roman" w:eastAsia="Times New Roman" w:hAnsi="Times New Roman" w:cs="Times New Roman"/>
          <w:color w:val="000000"/>
          <w:lang w:eastAsia="cs-CZ"/>
        </w:rPr>
        <w:t>r</w:t>
      </w:r>
      <w:r w:rsidR="005A6B81" w:rsidRPr="007746BD">
        <w:rPr>
          <w:rFonts w:ascii="Times New Roman" w:eastAsia="Times New Roman" w:hAnsi="Times New Roman" w:cs="Times New Roman"/>
          <w:color w:val="000000"/>
          <w:lang w:eastAsia="cs-CZ"/>
        </w:rPr>
        <w:t>kovn</w:t>
      </w:r>
      <w:r w:rsidR="007746BD" w:rsidRPr="007746BD">
        <w:rPr>
          <w:rFonts w:ascii="Times New Roman" w:eastAsia="Times New Roman" w:hAnsi="Times New Roman" w:cs="Times New Roman"/>
          <w:color w:val="000000"/>
          <w:lang w:eastAsia="cs-CZ"/>
        </w:rPr>
        <w:t>ého</w:t>
      </w:r>
      <w:r w:rsidR="00640CC9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na recepci. 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U stanu</w:t>
      </w:r>
      <w:r w:rsidR="005A6B81" w:rsidRPr="007746BD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karavanu</w:t>
      </w:r>
      <w:r w:rsidR="005A6B81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a chatek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parkujte prosím tak, abyste nebránili vjezdu a výjezdu ostatních vozidel.</w:t>
      </w:r>
    </w:p>
    <w:p w:rsidR="00FE66C2" w:rsidRPr="007746BD" w:rsidRDefault="00843428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7746BD" w:rsidRPr="007746BD"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640CC9" w:rsidRPr="007746BD">
        <w:rPr>
          <w:rFonts w:ascii="Times New Roman" w:eastAsia="Times New Roman" w:hAnsi="Times New Roman" w:cs="Times New Roman"/>
          <w:color w:val="000000"/>
          <w:lang w:eastAsia="cs-CZ"/>
        </w:rPr>
        <w:t>Je zakázáno rozdělávat oheň mimo vyznačená ohniště.</w:t>
      </w:r>
    </w:p>
    <w:p w:rsidR="00FE66C2" w:rsidRPr="007746BD" w:rsidRDefault="00843428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7746BD" w:rsidRPr="007746BD">
        <w:rPr>
          <w:rFonts w:ascii="Times New Roman" w:eastAsia="Times New Roman" w:hAnsi="Times New Roman" w:cs="Times New Roman"/>
          <w:color w:val="000000"/>
          <w:lang w:eastAsia="cs-CZ"/>
        </w:rPr>
        <w:t>6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. P</w:t>
      </w:r>
      <w:r w:rsidR="00B30D1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o areálu jsou rozmístěny sběrné nádoby na odpad. Každý host je povinen po sobě uklidit.  </w:t>
      </w:r>
    </w:p>
    <w:p w:rsidR="00FE66C2" w:rsidRPr="007746BD" w:rsidRDefault="00843428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7746BD" w:rsidRPr="007746BD">
        <w:rPr>
          <w:rFonts w:ascii="Times New Roman" w:eastAsia="Times New Roman" w:hAnsi="Times New Roman" w:cs="Times New Roman"/>
          <w:color w:val="000000"/>
          <w:lang w:eastAsia="cs-CZ"/>
        </w:rPr>
        <w:t>7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. Ke s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portování je možn</w:t>
      </w:r>
      <w:r w:rsidR="007746BD" w:rsidRPr="007746BD">
        <w:rPr>
          <w:rFonts w:ascii="Times New Roman" w:eastAsia="Times New Roman" w:hAnsi="Times New Roman" w:cs="Times New Roman"/>
          <w:color w:val="000000"/>
          <w:lang w:eastAsia="cs-CZ"/>
        </w:rPr>
        <w:t>é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využívat 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volných travnatých ploch v</w:t>
      </w:r>
      <w:r w:rsidR="00640CC9" w:rsidRPr="007746B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areálu</w:t>
      </w:r>
      <w:r w:rsidR="00640CC9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, tyto aktivity však nesmí 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omezovat ostatní </w:t>
      </w:r>
      <w:r w:rsidR="00640CC9" w:rsidRPr="007746BD">
        <w:rPr>
          <w:rFonts w:ascii="Times New Roman" w:eastAsia="Times New Roman" w:hAnsi="Times New Roman" w:cs="Times New Roman"/>
          <w:color w:val="000000"/>
          <w:lang w:eastAsia="cs-CZ"/>
        </w:rPr>
        <w:t>hosty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640CC9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44353C" w:rsidRPr="007746BD">
        <w:rPr>
          <w:rFonts w:ascii="Times New Roman" w:eastAsia="Times New Roman" w:hAnsi="Times New Roman" w:cs="Times New Roman"/>
          <w:color w:val="000000"/>
          <w:lang w:eastAsia="cs-CZ"/>
        </w:rPr>
        <w:t>Beachvolejbalové</w:t>
      </w:r>
      <w:r w:rsidR="00640CC9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hřiště je přístupné pouze po zaplacení poplatku na recepci a neslouží jako pískoviště.</w:t>
      </w:r>
    </w:p>
    <w:p w:rsidR="00FE66C2" w:rsidRPr="007746BD" w:rsidRDefault="00843428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7746BD" w:rsidRPr="007746BD">
        <w:rPr>
          <w:rFonts w:ascii="Times New Roman" w:eastAsia="Times New Roman" w:hAnsi="Times New Roman" w:cs="Times New Roman"/>
          <w:color w:val="000000"/>
          <w:lang w:eastAsia="cs-CZ"/>
        </w:rPr>
        <w:t>8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Koupaliště </w:t>
      </w:r>
      <w:r w:rsidR="00640CC9" w:rsidRPr="007746BD">
        <w:rPr>
          <w:rFonts w:ascii="Times New Roman" w:eastAsia="Times New Roman" w:hAnsi="Times New Roman" w:cs="Times New Roman"/>
          <w:color w:val="000000"/>
          <w:lang w:eastAsia="cs-CZ"/>
        </w:rPr>
        <w:t>je možné využívat v sezóně a pouze v provozních hodinách, po zakoupení vstupného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C74A67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Je zakázáno zdržovat se v p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rostorách koupaliště bez plavčíka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>!</w:t>
      </w:r>
      <w:r w:rsidR="00C74A67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74A67" w:rsidRPr="007746BD">
        <w:rPr>
          <w:rFonts w:ascii="Times New Roman" w:eastAsia="Times New Roman" w:hAnsi="Times New Roman" w:cs="Times New Roman"/>
          <w:b/>
          <w:color w:val="000000"/>
          <w:lang w:eastAsia="cs-CZ"/>
        </w:rPr>
        <w:t>Areál koupaliště je nekuřácký</w:t>
      </w:r>
      <w:r w:rsidR="007746BD" w:rsidRPr="007746BD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</w:t>
      </w:r>
      <w:r w:rsidR="007746BD" w:rsidRPr="007746BD">
        <w:rPr>
          <w:rFonts w:ascii="Times New Roman" w:eastAsia="Times New Roman" w:hAnsi="Times New Roman" w:cs="Times New Roman"/>
          <w:color w:val="000000"/>
          <w:lang w:eastAsia="cs-CZ"/>
        </w:rPr>
        <w:t>mimo prostoru vymezenému ke kouření.</w:t>
      </w:r>
    </w:p>
    <w:p w:rsidR="00FE66C2" w:rsidRPr="007746BD" w:rsidRDefault="007746BD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19</w:t>
      </w:r>
      <w:r w:rsidR="00FE66C2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640CC9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Lékárnička první pomoci je k dispozici na recepci nebo na koupališti. </w:t>
      </w:r>
    </w:p>
    <w:p w:rsidR="00BA12C5" w:rsidRDefault="00BA12C5" w:rsidP="007746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60DEE" w:rsidRPr="007746BD" w:rsidRDefault="00640CC9" w:rsidP="00BA12C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1" w:name="_Hlk1645865"/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Děkujeme za respektování těchto pravidel, které slo</w:t>
      </w:r>
      <w:r w:rsidR="007746BD" w:rsidRPr="007746BD">
        <w:rPr>
          <w:rFonts w:ascii="Times New Roman" w:eastAsia="Times New Roman" w:hAnsi="Times New Roman" w:cs="Times New Roman"/>
          <w:color w:val="000000"/>
          <w:lang w:eastAsia="cs-CZ"/>
        </w:rPr>
        <w:t>u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ží k zajištění bezproblémového a příjemného pobytu </w:t>
      </w:r>
      <w:r w:rsidR="007746BD"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všech hostů v 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 xml:space="preserve">areálu </w:t>
      </w:r>
      <w:bookmarkEnd w:id="1"/>
      <w:r w:rsidR="0044353C" w:rsidRPr="007746BD">
        <w:rPr>
          <w:rFonts w:ascii="Times New Roman" w:eastAsia="Times New Roman" w:hAnsi="Times New Roman" w:cs="Times New Roman"/>
          <w:color w:val="000000"/>
          <w:lang w:eastAsia="cs-CZ"/>
        </w:rPr>
        <w:t>Morava</w:t>
      </w:r>
      <w:r w:rsidR="0044353C">
        <w:rPr>
          <w:rFonts w:ascii="Times New Roman" w:eastAsia="Times New Roman" w:hAnsi="Times New Roman" w:cs="Times New Roman"/>
          <w:color w:val="000000"/>
          <w:lang w:eastAsia="cs-CZ"/>
        </w:rPr>
        <w:t>c</w:t>
      </w:r>
      <w:r w:rsidR="0044353C" w:rsidRPr="007746BD">
        <w:rPr>
          <w:rFonts w:ascii="Times New Roman" w:eastAsia="Times New Roman" w:hAnsi="Times New Roman" w:cs="Times New Roman"/>
          <w:color w:val="000000"/>
          <w:lang w:eastAsia="cs-CZ"/>
        </w:rPr>
        <w:t>amp</w:t>
      </w:r>
      <w:r w:rsidRPr="007746B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7746BD" w:rsidRDefault="007746BD" w:rsidP="007746B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</w:p>
    <w:p w:rsidR="0085062C" w:rsidRPr="00860DEE" w:rsidRDefault="0085062C" w:rsidP="00774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5062C" w:rsidRPr="00860D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2C" w:rsidRDefault="00D3142C" w:rsidP="00FD76C2">
      <w:pPr>
        <w:spacing w:after="0" w:line="240" w:lineRule="auto"/>
      </w:pPr>
      <w:r>
        <w:separator/>
      </w:r>
    </w:p>
  </w:endnote>
  <w:endnote w:type="continuationSeparator" w:id="0">
    <w:p w:rsidR="00D3142C" w:rsidRDefault="00D3142C" w:rsidP="00FD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C2" w:rsidRDefault="00FD76C2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1988185</wp:posOffset>
          </wp:positionH>
          <wp:positionV relativeFrom="paragraph">
            <wp:posOffset>-165735</wp:posOffset>
          </wp:positionV>
          <wp:extent cx="1402080" cy="627767"/>
          <wp:effectExtent l="0" t="0" r="0" b="0"/>
          <wp:wrapTight wrapText="bothSides">
            <wp:wrapPolygon edited="0">
              <wp:start x="9978" y="1312"/>
              <wp:lineTo x="3522" y="3279"/>
              <wp:lineTo x="587" y="6559"/>
              <wp:lineTo x="587" y="17053"/>
              <wp:lineTo x="17609" y="19020"/>
              <wp:lineTo x="19370" y="19020"/>
              <wp:lineTo x="19957" y="17709"/>
              <wp:lineTo x="21130" y="14429"/>
              <wp:lineTo x="21130" y="7215"/>
              <wp:lineTo x="18783" y="4591"/>
              <wp:lineTo x="11446" y="1312"/>
              <wp:lineTo x="9978" y="1312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2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2C" w:rsidRDefault="00D3142C" w:rsidP="00FD76C2">
      <w:pPr>
        <w:spacing w:after="0" w:line="240" w:lineRule="auto"/>
      </w:pPr>
      <w:r>
        <w:separator/>
      </w:r>
    </w:p>
  </w:footnote>
  <w:footnote w:type="continuationSeparator" w:id="0">
    <w:p w:rsidR="00D3142C" w:rsidRDefault="00D3142C" w:rsidP="00FD7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6C2"/>
    <w:rsid w:val="000A164C"/>
    <w:rsid w:val="00184C44"/>
    <w:rsid w:val="001D00EC"/>
    <w:rsid w:val="002A35AE"/>
    <w:rsid w:val="0044353C"/>
    <w:rsid w:val="005310D8"/>
    <w:rsid w:val="005A6B81"/>
    <w:rsid w:val="00640CC9"/>
    <w:rsid w:val="006D4915"/>
    <w:rsid w:val="007746BD"/>
    <w:rsid w:val="00843428"/>
    <w:rsid w:val="0085062C"/>
    <w:rsid w:val="00860DEE"/>
    <w:rsid w:val="00894687"/>
    <w:rsid w:val="008A7D39"/>
    <w:rsid w:val="00945E3B"/>
    <w:rsid w:val="00AD56E4"/>
    <w:rsid w:val="00B30D12"/>
    <w:rsid w:val="00B80375"/>
    <w:rsid w:val="00BA12C5"/>
    <w:rsid w:val="00BF5BC1"/>
    <w:rsid w:val="00C74A67"/>
    <w:rsid w:val="00C80A05"/>
    <w:rsid w:val="00CD7C4F"/>
    <w:rsid w:val="00D3142C"/>
    <w:rsid w:val="00D92B95"/>
    <w:rsid w:val="00FD76C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24079-D5B9-4A26-A847-BA908DCA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D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6C2"/>
  </w:style>
  <w:style w:type="paragraph" w:styleId="Zpat">
    <w:name w:val="footer"/>
    <w:basedOn w:val="Normln"/>
    <w:link w:val="ZpatChar"/>
    <w:uiPriority w:val="99"/>
    <w:unhideWhenUsed/>
    <w:rsid w:val="00FD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6453-19CF-44EB-9BBE-FECA211D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Knápek Jaroslav</dc:creator>
  <cp:lastModifiedBy>Lukas Plevac</cp:lastModifiedBy>
  <cp:revision>4</cp:revision>
  <dcterms:created xsi:type="dcterms:W3CDTF">2019-02-22T06:11:00Z</dcterms:created>
  <dcterms:modified xsi:type="dcterms:W3CDTF">2019-02-28T18:11:00Z</dcterms:modified>
</cp:coreProperties>
</file>